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92C" w:rsidRDefault="007B092C" w:rsidP="007B092C">
      <w:pPr>
        <w:rPr>
          <w:lang w:val="ru-RU"/>
        </w:rPr>
      </w:pPr>
    </w:p>
    <w:p w:rsidR="00D268E7" w:rsidRPr="00D268E7" w:rsidRDefault="00D268E7" w:rsidP="00D268E7">
      <w:pPr>
        <w:jc w:val="center"/>
        <w:rPr>
          <w:b/>
          <w:lang w:val="ru-RU"/>
        </w:rPr>
      </w:pPr>
      <w:r w:rsidRPr="00D268E7">
        <w:rPr>
          <w:b/>
          <w:lang w:val="ru-RU"/>
        </w:rPr>
        <w:t>Всероссийская олимпиада школьников по экологии 2021 -2022 учебный год</w:t>
      </w:r>
    </w:p>
    <w:p w:rsidR="00D268E7" w:rsidRPr="00D268E7" w:rsidRDefault="00D268E7" w:rsidP="00D268E7">
      <w:pPr>
        <w:jc w:val="center"/>
        <w:rPr>
          <w:b/>
          <w:lang w:val="ru-RU"/>
        </w:rPr>
      </w:pPr>
      <w:r w:rsidRPr="00D268E7">
        <w:rPr>
          <w:b/>
          <w:lang w:val="ru-RU"/>
        </w:rPr>
        <w:t xml:space="preserve">Школьный этап               </w:t>
      </w:r>
      <w:r w:rsidRPr="00D268E7">
        <w:rPr>
          <w:b/>
          <w:lang w:val="ru-RU"/>
        </w:rPr>
        <w:br/>
        <w:t>10 - 11 класс</w:t>
      </w:r>
    </w:p>
    <w:p w:rsidR="007B092C" w:rsidRDefault="007B092C" w:rsidP="00D268E7">
      <w:pPr>
        <w:jc w:val="center"/>
        <w:rPr>
          <w:lang w:val="ru-RU"/>
        </w:rPr>
      </w:pPr>
    </w:p>
    <w:p w:rsidR="007B092C" w:rsidRPr="007B092C" w:rsidRDefault="007B092C" w:rsidP="007B092C">
      <w:pPr>
        <w:rPr>
          <w:lang w:val="ru-RU"/>
        </w:rPr>
      </w:pPr>
    </w:p>
    <w:p w:rsidR="009C37F3" w:rsidRPr="001D4724" w:rsidRDefault="009C37F3" w:rsidP="009C37F3">
      <w:pPr>
        <w:pStyle w:val="1"/>
        <w:rPr>
          <w:bCs/>
          <w:sz w:val="24"/>
        </w:rPr>
      </w:pPr>
      <w:r w:rsidRPr="001D4724">
        <w:rPr>
          <w:bCs/>
          <w:sz w:val="24"/>
        </w:rPr>
        <w:t>Ответы и критерии оценивания</w:t>
      </w:r>
    </w:p>
    <w:p w:rsidR="009C37F3" w:rsidRPr="001D4724" w:rsidRDefault="009C37F3" w:rsidP="009C37F3">
      <w:pPr>
        <w:jc w:val="both"/>
        <w:rPr>
          <w:b/>
          <w:bCs/>
          <w:iCs/>
          <w:lang w:val="ru-RU"/>
        </w:rPr>
      </w:pPr>
      <w:r w:rsidRPr="001D4724">
        <w:rPr>
          <w:b/>
          <w:bCs/>
          <w:iCs/>
          <w:lang w:val="ru-RU"/>
        </w:rPr>
        <w:t>Максималь</w:t>
      </w:r>
      <w:r w:rsidR="002E6C3A" w:rsidRPr="001D4724">
        <w:rPr>
          <w:b/>
          <w:bCs/>
          <w:iCs/>
          <w:lang w:val="ru-RU"/>
        </w:rPr>
        <w:t xml:space="preserve">но за теоретический тур </w:t>
      </w:r>
      <w:r w:rsidRPr="001D4724">
        <w:rPr>
          <w:b/>
          <w:bCs/>
          <w:iCs/>
          <w:lang w:val="ru-RU"/>
        </w:rPr>
        <w:t xml:space="preserve"> могут получить  =70 баллов</w:t>
      </w:r>
    </w:p>
    <w:p w:rsidR="00D268E7" w:rsidRDefault="009C37F3" w:rsidP="009C37F3">
      <w:pPr>
        <w:jc w:val="both"/>
        <w:rPr>
          <w:b/>
          <w:bCs/>
          <w:iCs/>
          <w:lang w:val="ru-RU"/>
        </w:rPr>
      </w:pPr>
      <w:r w:rsidRPr="001D4724">
        <w:rPr>
          <w:b/>
          <w:bCs/>
          <w:iCs/>
          <w:lang w:val="ru-RU"/>
        </w:rPr>
        <w:t xml:space="preserve">                        </w:t>
      </w:r>
    </w:p>
    <w:p w:rsidR="009C37F3" w:rsidRPr="001D4724" w:rsidRDefault="009C37F3" w:rsidP="009C37F3">
      <w:pPr>
        <w:jc w:val="both"/>
        <w:rPr>
          <w:b/>
          <w:bCs/>
          <w:iCs/>
          <w:lang w:val="ru-RU"/>
        </w:rPr>
      </w:pPr>
      <w:r w:rsidRPr="001D4724">
        <w:rPr>
          <w:b/>
          <w:bCs/>
          <w:iCs/>
          <w:lang w:val="ru-RU"/>
        </w:rPr>
        <w:t xml:space="preserve"> </w:t>
      </w:r>
      <w:r w:rsidRPr="001D4724">
        <w:rPr>
          <w:i/>
          <w:lang w:val="ru-RU"/>
        </w:rPr>
        <w:t>Тестовые задания, оцениваемые в 1 балл</w:t>
      </w:r>
    </w:p>
    <w:p w:rsidR="009C37F3" w:rsidRPr="001D4724" w:rsidRDefault="009C37F3" w:rsidP="009C37F3">
      <w:pPr>
        <w:ind w:firstLine="708"/>
        <w:jc w:val="both"/>
        <w:rPr>
          <w:lang w:val="ru-RU"/>
        </w:rPr>
      </w:pPr>
      <w:r w:rsidRPr="001D4724">
        <w:rPr>
          <w:u w:val="single"/>
          <w:lang w:val="ru-RU"/>
        </w:rPr>
        <w:t>Оценивание задач с выбором правильных утверждений.</w:t>
      </w:r>
      <w:r w:rsidRPr="001D4724">
        <w:rPr>
          <w:lang w:val="ru-RU"/>
        </w:rPr>
        <w:t xml:space="preserve"> Выбор правильного ответа оценивается в 1 балл, неправильный – 0 баллов.</w:t>
      </w:r>
    </w:p>
    <w:p w:rsidR="009C37F3" w:rsidRPr="001D4724" w:rsidRDefault="009C37F3" w:rsidP="009C37F3">
      <w:pPr>
        <w:rPr>
          <w:u w:val="single"/>
          <w:lang w:val="ru-RU"/>
        </w:rPr>
      </w:pPr>
      <w:r w:rsidRPr="001D4724">
        <w:rPr>
          <w:b/>
          <w:i/>
          <w:lang w:val="ru-RU"/>
        </w:rPr>
        <w:t>Максимальное количество - 10 баллов.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0"/>
        <w:gridCol w:w="666"/>
        <w:gridCol w:w="665"/>
        <w:gridCol w:w="664"/>
        <w:gridCol w:w="664"/>
        <w:gridCol w:w="664"/>
        <w:gridCol w:w="664"/>
        <w:gridCol w:w="664"/>
        <w:gridCol w:w="664"/>
        <w:gridCol w:w="664"/>
        <w:gridCol w:w="686"/>
      </w:tblGrid>
      <w:tr w:rsidR="009C37F3" w:rsidRPr="001D4724" w:rsidTr="00EE2FC0">
        <w:trPr>
          <w:cantSplit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№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3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4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10</w:t>
            </w:r>
          </w:p>
        </w:tc>
      </w:tr>
      <w:tr w:rsidR="009C37F3" w:rsidRPr="001D4724" w:rsidTr="00EE2FC0">
        <w:trPr>
          <w:cantSplit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ответ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да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i/>
                <w:lang w:val="ru-RU"/>
              </w:rPr>
              <w:t>нет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i/>
                <w:lang w:val="ru-RU"/>
              </w:rPr>
              <w:t>нет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i/>
                <w:lang w:val="ru-RU"/>
              </w:rPr>
              <w:t>нет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i/>
                <w:lang w:val="ru-RU"/>
              </w:rPr>
              <w:t>нет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да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i/>
                <w:lang w:val="ru-RU"/>
              </w:rPr>
              <w:t>нет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да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i/>
                <w:lang w:val="ru-RU"/>
              </w:rPr>
              <w:t>нет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i/>
                <w:lang w:val="ru-RU"/>
              </w:rPr>
              <w:t>нет</w:t>
            </w:r>
          </w:p>
        </w:tc>
      </w:tr>
    </w:tbl>
    <w:p w:rsidR="009C37F3" w:rsidRPr="001D4724" w:rsidRDefault="009C37F3" w:rsidP="009C37F3">
      <w:pPr>
        <w:rPr>
          <w:b/>
          <w:i/>
          <w:lang w:val="ru-RU"/>
        </w:rPr>
      </w:pPr>
      <w:r w:rsidRPr="001D4724">
        <w:rPr>
          <w:b/>
          <w:i/>
          <w:lang w:val="ru-RU"/>
        </w:rPr>
        <w:t>Тестовые задания, оцениваемые в 2 балла</w:t>
      </w:r>
    </w:p>
    <w:p w:rsidR="009C37F3" w:rsidRPr="001D4724" w:rsidRDefault="009C37F3" w:rsidP="009C37F3">
      <w:pPr>
        <w:ind w:firstLine="708"/>
        <w:jc w:val="both"/>
        <w:rPr>
          <w:lang w:val="ru-RU"/>
        </w:rPr>
      </w:pPr>
      <w:r w:rsidRPr="001D4724">
        <w:rPr>
          <w:u w:val="single"/>
          <w:lang w:val="ru-RU"/>
        </w:rPr>
        <w:t>Оценивание задач с выбором ответа без обоснования</w:t>
      </w:r>
      <w:r w:rsidRPr="001D4724">
        <w:rPr>
          <w:lang w:val="ru-RU"/>
        </w:rPr>
        <w:t xml:space="preserve"> (тест, в котором нужно выбрать один ответ из четырех предложенных). Выбор правильного ответа оценивается в 2 балла, неправильный – 0 баллов.</w:t>
      </w:r>
    </w:p>
    <w:p w:rsidR="009C37F3" w:rsidRPr="001D4724" w:rsidRDefault="009C37F3" w:rsidP="009C37F3">
      <w:pPr>
        <w:rPr>
          <w:b/>
          <w:i/>
          <w:lang w:val="ru-RU"/>
        </w:rPr>
      </w:pPr>
      <w:r w:rsidRPr="001D4724">
        <w:rPr>
          <w:b/>
          <w:i/>
          <w:lang w:val="ru-RU"/>
        </w:rPr>
        <w:t>Максимальное количество - 38 баллов.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0"/>
        <w:gridCol w:w="666"/>
        <w:gridCol w:w="665"/>
        <w:gridCol w:w="664"/>
        <w:gridCol w:w="664"/>
        <w:gridCol w:w="664"/>
        <w:gridCol w:w="664"/>
        <w:gridCol w:w="664"/>
        <w:gridCol w:w="664"/>
        <w:gridCol w:w="664"/>
        <w:gridCol w:w="686"/>
        <w:gridCol w:w="646"/>
        <w:gridCol w:w="646"/>
      </w:tblGrid>
      <w:tr w:rsidR="009C37F3" w:rsidRPr="001D4724" w:rsidTr="00EE2FC0">
        <w:trPr>
          <w:cantSplit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№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11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12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13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14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15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16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17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18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19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20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21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22</w:t>
            </w:r>
          </w:p>
        </w:tc>
      </w:tr>
      <w:tr w:rsidR="009C37F3" w:rsidRPr="001D4724" w:rsidTr="00EE2FC0">
        <w:trPr>
          <w:cantSplit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ответ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В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В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В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Б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В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А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Г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Б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Б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Б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А</w:t>
            </w:r>
          </w:p>
        </w:tc>
      </w:tr>
    </w:tbl>
    <w:p w:rsidR="009C37F3" w:rsidRPr="001D4724" w:rsidRDefault="009C37F3" w:rsidP="009C37F3">
      <w:pPr>
        <w:rPr>
          <w:b/>
          <w:i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0"/>
        <w:gridCol w:w="666"/>
        <w:gridCol w:w="665"/>
        <w:gridCol w:w="664"/>
        <w:gridCol w:w="664"/>
        <w:gridCol w:w="664"/>
        <w:gridCol w:w="664"/>
        <w:gridCol w:w="664"/>
      </w:tblGrid>
      <w:tr w:rsidR="009C37F3" w:rsidRPr="001D4724" w:rsidTr="00EE2FC0">
        <w:trPr>
          <w:cantSplit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№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23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24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25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26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27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28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29</w:t>
            </w:r>
          </w:p>
        </w:tc>
      </w:tr>
      <w:tr w:rsidR="009C37F3" w:rsidRPr="001D4724" w:rsidTr="00EE2FC0">
        <w:trPr>
          <w:cantSplit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ответ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Б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Б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Б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Б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Б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7F3" w:rsidRPr="001D4724" w:rsidRDefault="009C37F3" w:rsidP="00EE2FC0">
            <w:pPr>
              <w:jc w:val="center"/>
              <w:rPr>
                <w:bCs/>
                <w:lang w:val="ru-RU"/>
              </w:rPr>
            </w:pPr>
            <w:r w:rsidRPr="001D4724">
              <w:rPr>
                <w:bCs/>
                <w:lang w:val="ru-RU"/>
              </w:rPr>
              <w:t>В</w:t>
            </w:r>
          </w:p>
        </w:tc>
      </w:tr>
    </w:tbl>
    <w:p w:rsidR="00D268E7" w:rsidRDefault="00D268E7" w:rsidP="009C37F3">
      <w:pPr>
        <w:jc w:val="both"/>
        <w:rPr>
          <w:u w:val="single"/>
          <w:lang w:val="ru-RU"/>
        </w:rPr>
      </w:pPr>
    </w:p>
    <w:p w:rsidR="009C37F3" w:rsidRPr="001D4724" w:rsidRDefault="009C37F3" w:rsidP="009C37F3">
      <w:pPr>
        <w:jc w:val="both"/>
        <w:rPr>
          <w:lang w:val="ru-RU"/>
        </w:rPr>
      </w:pPr>
      <w:bookmarkStart w:id="0" w:name="_GoBack"/>
      <w:bookmarkEnd w:id="0"/>
      <w:r w:rsidRPr="001D4724">
        <w:rPr>
          <w:u w:val="single"/>
          <w:lang w:val="ru-RU"/>
        </w:rPr>
        <w:t>Оценивание задач с выбором ответа и обоснованием</w:t>
      </w:r>
      <w:r w:rsidRPr="001D4724">
        <w:rPr>
          <w:lang w:val="ru-RU"/>
        </w:rPr>
        <w:t xml:space="preserve">. </w:t>
      </w:r>
    </w:p>
    <w:p w:rsidR="009C37F3" w:rsidRPr="001D4724" w:rsidRDefault="009C37F3" w:rsidP="002E6C3A">
      <w:pPr>
        <w:rPr>
          <w:lang w:val="ru-RU"/>
        </w:rPr>
      </w:pPr>
      <w:r w:rsidRPr="001D4724">
        <w:rPr>
          <w:lang w:val="ru-RU"/>
        </w:rPr>
        <w:t>Шкала для проверки конкурсных тестовых задач по экологии с обоснованием ответа</w:t>
      </w:r>
    </w:p>
    <w:tbl>
      <w:tblPr>
        <w:tblW w:w="9874" w:type="dxa"/>
        <w:jc w:val="center"/>
        <w:tblInd w:w="-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3"/>
        <w:gridCol w:w="7863"/>
        <w:gridCol w:w="778"/>
      </w:tblGrid>
      <w:tr w:rsidR="009C37F3" w:rsidRPr="001D4724" w:rsidTr="002E6C3A">
        <w:trPr>
          <w:cantSplit/>
          <w:trHeight w:val="46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37F3" w:rsidRPr="001D4724" w:rsidRDefault="009C37F3" w:rsidP="00EE2FC0">
            <w:pPr>
              <w:spacing w:line="240" w:lineRule="exact"/>
              <w:jc w:val="center"/>
            </w:pPr>
            <w:proofErr w:type="spellStart"/>
            <w:r w:rsidRPr="001D4724">
              <w:t>Варианты</w:t>
            </w:r>
            <w:proofErr w:type="spellEnd"/>
            <w:r w:rsidRPr="001D4724">
              <w:t xml:space="preserve"> </w:t>
            </w:r>
            <w:proofErr w:type="spellStart"/>
            <w:r w:rsidRPr="001D4724">
              <w:t>ответа</w:t>
            </w:r>
            <w:proofErr w:type="spellEnd"/>
          </w:p>
        </w:tc>
        <w:tc>
          <w:tcPr>
            <w:tcW w:w="8123" w:type="dxa"/>
            <w:tcBorders>
              <w:top w:val="single" w:sz="4" w:space="0" w:color="auto"/>
              <w:bottom w:val="single" w:sz="4" w:space="0" w:color="auto"/>
            </w:tcBorders>
          </w:tcPr>
          <w:p w:rsidR="009C37F3" w:rsidRPr="001D4724" w:rsidRDefault="009C37F3" w:rsidP="00EE2FC0">
            <w:pPr>
              <w:ind w:right="-86"/>
              <w:jc w:val="center"/>
            </w:pPr>
            <w:proofErr w:type="spellStart"/>
            <w:r w:rsidRPr="001D4724">
              <w:t>Показатель</w:t>
            </w:r>
            <w:proofErr w:type="spellEnd"/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</w:pPr>
            <w:proofErr w:type="spellStart"/>
            <w:r w:rsidRPr="001D4724">
              <w:t>Балл</w:t>
            </w:r>
            <w:proofErr w:type="spellEnd"/>
          </w:p>
        </w:tc>
      </w:tr>
      <w:tr w:rsidR="009C37F3" w:rsidRPr="001D4724" w:rsidTr="002E6C3A">
        <w:trPr>
          <w:jc w:val="center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C37F3" w:rsidRPr="001D4724" w:rsidRDefault="009C37F3" w:rsidP="00EE2FC0">
            <w:pPr>
              <w:jc w:val="center"/>
            </w:pPr>
          </w:p>
        </w:tc>
        <w:tc>
          <w:tcPr>
            <w:tcW w:w="8123" w:type="dxa"/>
            <w:tcBorders>
              <w:top w:val="single" w:sz="4" w:space="0" w:color="auto"/>
            </w:tcBorders>
            <w:shd w:val="clear" w:color="auto" w:fill="auto"/>
          </w:tcPr>
          <w:p w:rsidR="009C37F3" w:rsidRPr="001D4724" w:rsidRDefault="009C37F3" w:rsidP="00EE2FC0">
            <w:proofErr w:type="spellStart"/>
            <w:r w:rsidRPr="001D4724">
              <w:t>Выбран</w:t>
            </w:r>
            <w:proofErr w:type="spellEnd"/>
            <w:r w:rsidRPr="001D4724">
              <w:t xml:space="preserve"> </w:t>
            </w:r>
            <w:proofErr w:type="spellStart"/>
            <w:r w:rsidRPr="001D4724">
              <w:t>неправильный</w:t>
            </w:r>
            <w:proofErr w:type="spellEnd"/>
            <w:r w:rsidRPr="001D4724">
              <w:t xml:space="preserve"> </w:t>
            </w:r>
            <w:proofErr w:type="spellStart"/>
            <w:r w:rsidRPr="001D4724">
              <w:t>ответ</w:t>
            </w:r>
            <w:proofErr w:type="spellEnd"/>
            <w:r w:rsidRPr="001D4724">
              <w:t xml:space="preserve"> </w:t>
            </w:r>
          </w:p>
        </w:tc>
        <w:tc>
          <w:tcPr>
            <w:tcW w:w="781" w:type="dxa"/>
            <w:tcBorders>
              <w:top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</w:pPr>
            <w:r w:rsidRPr="001D4724">
              <w:t>0</w:t>
            </w:r>
          </w:p>
        </w:tc>
      </w:tr>
      <w:tr w:rsidR="009C37F3" w:rsidRPr="001D4724" w:rsidTr="002E6C3A">
        <w:trPr>
          <w:jc w:val="center"/>
        </w:trPr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C37F3" w:rsidRPr="001D4724" w:rsidRDefault="009C37F3" w:rsidP="00EE2FC0"/>
        </w:tc>
        <w:tc>
          <w:tcPr>
            <w:tcW w:w="8123" w:type="dxa"/>
            <w:tcBorders>
              <w:bottom w:val="single" w:sz="4" w:space="0" w:color="auto"/>
            </w:tcBorders>
            <w:shd w:val="clear" w:color="auto" w:fill="auto"/>
          </w:tcPr>
          <w:p w:rsidR="009C37F3" w:rsidRPr="001D4724" w:rsidRDefault="009C37F3" w:rsidP="00EE2FC0">
            <w:proofErr w:type="spellStart"/>
            <w:r w:rsidRPr="001D4724">
              <w:t>Выбран</w:t>
            </w:r>
            <w:proofErr w:type="spellEnd"/>
            <w:r w:rsidRPr="001D4724">
              <w:t xml:space="preserve"> </w:t>
            </w:r>
            <w:proofErr w:type="spellStart"/>
            <w:r w:rsidRPr="001D4724">
              <w:t>правильный</w:t>
            </w:r>
            <w:proofErr w:type="spellEnd"/>
            <w:r w:rsidRPr="001D4724">
              <w:t xml:space="preserve"> </w:t>
            </w:r>
            <w:proofErr w:type="spellStart"/>
            <w:r w:rsidRPr="001D4724">
              <w:t>ответ</w:t>
            </w:r>
            <w:proofErr w:type="spellEnd"/>
          </w:p>
        </w:tc>
        <w:tc>
          <w:tcPr>
            <w:tcW w:w="781" w:type="dxa"/>
            <w:tcBorders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jc w:val="center"/>
            </w:pPr>
            <w:r w:rsidRPr="001D4724">
              <w:t>2</w:t>
            </w:r>
          </w:p>
        </w:tc>
      </w:tr>
      <w:tr w:rsidR="009C37F3" w:rsidRPr="001D4724" w:rsidTr="002E6C3A">
        <w:trPr>
          <w:jc w:val="center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C37F3" w:rsidRPr="001D4724" w:rsidRDefault="009C37F3" w:rsidP="00EE2FC0">
            <w:pPr>
              <w:spacing w:before="600"/>
              <w:jc w:val="center"/>
            </w:pPr>
            <w:r w:rsidRPr="001D4724">
              <w:t>а, б, в, г</w:t>
            </w:r>
          </w:p>
        </w:tc>
        <w:tc>
          <w:tcPr>
            <w:tcW w:w="8123" w:type="dxa"/>
            <w:tcBorders>
              <w:top w:val="single" w:sz="4" w:space="0" w:color="auto"/>
            </w:tcBorders>
            <w:shd w:val="clear" w:color="auto" w:fill="auto"/>
          </w:tcPr>
          <w:p w:rsidR="009C37F3" w:rsidRPr="001D4724" w:rsidRDefault="009C37F3" w:rsidP="00EE2FC0">
            <w:pPr>
              <w:rPr>
                <w:lang w:val="ru-RU"/>
              </w:rPr>
            </w:pPr>
            <w:r w:rsidRPr="001D4724">
              <w:rPr>
                <w:lang w:val="ru-RU"/>
              </w:rPr>
              <w:t xml:space="preserve">Отсутствует обоснование ответа или сформулировано ошибочное обоснование. </w:t>
            </w:r>
          </w:p>
        </w:tc>
        <w:tc>
          <w:tcPr>
            <w:tcW w:w="781" w:type="dxa"/>
            <w:tcBorders>
              <w:top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spacing w:before="120"/>
              <w:jc w:val="center"/>
            </w:pPr>
            <w:r w:rsidRPr="001D4724">
              <w:t>0</w:t>
            </w:r>
          </w:p>
        </w:tc>
      </w:tr>
      <w:tr w:rsidR="009C37F3" w:rsidRPr="001D4724" w:rsidTr="002E6C3A">
        <w:trPr>
          <w:jc w:val="center"/>
        </w:trPr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C37F3" w:rsidRPr="001D4724" w:rsidRDefault="009C37F3" w:rsidP="00EE2FC0">
            <w:pPr>
              <w:spacing w:before="600"/>
              <w:jc w:val="center"/>
            </w:pPr>
          </w:p>
        </w:tc>
        <w:tc>
          <w:tcPr>
            <w:tcW w:w="8123" w:type="dxa"/>
            <w:shd w:val="clear" w:color="auto" w:fill="auto"/>
          </w:tcPr>
          <w:p w:rsidR="009C37F3" w:rsidRPr="001D4724" w:rsidRDefault="009C37F3" w:rsidP="00EE2FC0">
            <w:pPr>
              <w:rPr>
                <w:lang w:val="ru-RU"/>
              </w:rPr>
            </w:pPr>
            <w:r w:rsidRPr="001D4724">
              <w:rPr>
                <w:lang w:val="ru-RU"/>
              </w:rPr>
              <w:t xml:space="preserve">Частичное (неполное) обоснование ответа  (без использования экологических законов, правил, закономерностей, не рассматривается содержание приведённых в ответе понятий, отсутствует логика в рассуждениях; при этом ошибок, указывающих на серьёзные пробелы в знании экологии, нет). </w:t>
            </w:r>
          </w:p>
        </w:tc>
        <w:tc>
          <w:tcPr>
            <w:tcW w:w="781" w:type="dxa"/>
            <w:tcBorders>
              <w:right w:val="single" w:sz="4" w:space="0" w:color="auto"/>
            </w:tcBorders>
          </w:tcPr>
          <w:p w:rsidR="009C37F3" w:rsidRPr="001D4724" w:rsidRDefault="009C37F3" w:rsidP="00EE2FC0">
            <w:pPr>
              <w:spacing w:before="120"/>
              <w:jc w:val="center"/>
            </w:pPr>
            <w:r w:rsidRPr="001D4724">
              <w:t>1</w:t>
            </w:r>
          </w:p>
        </w:tc>
      </w:tr>
      <w:tr w:rsidR="009C37F3" w:rsidRPr="001D4724" w:rsidTr="002E6C3A">
        <w:trPr>
          <w:trHeight w:val="828"/>
          <w:jc w:val="center"/>
        </w:trPr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C37F3" w:rsidRPr="001D4724" w:rsidRDefault="009C37F3" w:rsidP="00EE2FC0">
            <w:pPr>
              <w:spacing w:before="600"/>
              <w:jc w:val="center"/>
            </w:pPr>
          </w:p>
        </w:tc>
        <w:tc>
          <w:tcPr>
            <w:tcW w:w="8123" w:type="dxa"/>
            <w:tcBorders>
              <w:bottom w:val="single" w:sz="4" w:space="0" w:color="auto"/>
            </w:tcBorders>
            <w:shd w:val="clear" w:color="auto" w:fill="auto"/>
          </w:tcPr>
          <w:p w:rsidR="009C37F3" w:rsidRPr="001D4724" w:rsidRDefault="009C37F3" w:rsidP="00EE2FC0">
            <w:pPr>
              <w:rPr>
                <w:lang w:val="ru-RU"/>
              </w:rPr>
            </w:pPr>
            <w:r w:rsidRPr="001D4724">
              <w:rPr>
                <w:lang w:val="ru-RU"/>
              </w:rPr>
              <w:t>Полное обоснование ответа (с использованием экологических законов, правил, закономерностей, рассматривается содержание приведённых в ответе понятий; обоснование логично)</w:t>
            </w:r>
          </w:p>
        </w:tc>
        <w:tc>
          <w:tcPr>
            <w:tcW w:w="781" w:type="dxa"/>
            <w:tcBorders>
              <w:bottom w:val="single" w:sz="4" w:space="0" w:color="auto"/>
              <w:right w:val="single" w:sz="4" w:space="0" w:color="auto"/>
            </w:tcBorders>
          </w:tcPr>
          <w:p w:rsidR="009C37F3" w:rsidRPr="001D4724" w:rsidRDefault="009C37F3" w:rsidP="00EE2FC0">
            <w:pPr>
              <w:spacing w:before="120"/>
              <w:jc w:val="center"/>
            </w:pPr>
            <w:r w:rsidRPr="001D4724">
              <w:t>2</w:t>
            </w:r>
          </w:p>
        </w:tc>
      </w:tr>
    </w:tbl>
    <w:p w:rsidR="009C37F3" w:rsidRPr="001D4724" w:rsidRDefault="009C37F3" w:rsidP="009C37F3">
      <w:pPr>
        <w:ind w:firstLine="708"/>
        <w:jc w:val="both"/>
        <w:rPr>
          <w:lang w:val="ru-RU"/>
        </w:rPr>
      </w:pPr>
      <w:r w:rsidRPr="001D4724">
        <w:rPr>
          <w:lang w:val="ru-RU"/>
        </w:rPr>
        <w:t>Задания с обоснованием ответа могут включать задачи как с обоснованием одного (правильного) ответа (</w:t>
      </w:r>
      <w:r w:rsidRPr="001D4724">
        <w:rPr>
          <w:i/>
          <w:lang w:val="ru-RU"/>
        </w:rPr>
        <w:t>оценивается в 4 балла</w:t>
      </w:r>
      <w:r w:rsidRPr="001D4724">
        <w:rPr>
          <w:lang w:val="ru-RU"/>
        </w:rPr>
        <w:t xml:space="preserve">), так и с обоснованием всех (как правильного, так и трех вариантов неправильных) ответов - </w:t>
      </w:r>
      <w:r w:rsidRPr="001D4724">
        <w:rPr>
          <w:i/>
          <w:lang w:val="ru-RU"/>
        </w:rPr>
        <w:t>оценивается в 10 баллов</w:t>
      </w:r>
      <w:r w:rsidRPr="001D4724">
        <w:rPr>
          <w:lang w:val="ru-RU"/>
        </w:rPr>
        <w:t xml:space="preserve">. </w:t>
      </w:r>
    </w:p>
    <w:p w:rsidR="009C37F3" w:rsidRPr="001D4724" w:rsidRDefault="009C37F3" w:rsidP="009C37F3">
      <w:pPr>
        <w:rPr>
          <w:b/>
          <w:i/>
          <w:lang w:val="ru-RU"/>
        </w:rPr>
      </w:pPr>
      <w:r w:rsidRPr="001D4724">
        <w:rPr>
          <w:b/>
          <w:i/>
          <w:lang w:val="ru-RU"/>
        </w:rPr>
        <w:t>Решение задач, оцениваемых в 4 балла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9506"/>
        <w:gridCol w:w="33"/>
      </w:tblGrid>
      <w:tr w:rsidR="009C37F3" w:rsidRPr="001D4724" w:rsidTr="00EE2FC0">
        <w:trPr>
          <w:gridAfter w:val="1"/>
          <w:wAfter w:w="33" w:type="dxa"/>
          <w:trHeight w:val="279"/>
        </w:trPr>
        <w:tc>
          <w:tcPr>
            <w:tcW w:w="9931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jc w:val="center"/>
              <w:rPr>
                <w:b/>
                <w:lang w:val="ru-RU"/>
              </w:rPr>
            </w:pPr>
            <w:proofErr w:type="spellStart"/>
            <w:r w:rsidRPr="001D4724">
              <w:rPr>
                <w:b/>
              </w:rPr>
              <w:t>Задача</w:t>
            </w:r>
            <w:proofErr w:type="spellEnd"/>
            <w:r w:rsidRPr="001D4724">
              <w:rPr>
                <w:b/>
              </w:rPr>
              <w:t xml:space="preserve"> </w:t>
            </w:r>
            <w:r w:rsidRPr="001D4724">
              <w:rPr>
                <w:b/>
                <w:lang w:val="ru-RU"/>
              </w:rPr>
              <w:t>1</w:t>
            </w:r>
          </w:p>
        </w:tc>
      </w:tr>
      <w:tr w:rsidR="009C37F3" w:rsidRPr="00D268E7" w:rsidTr="00EE2FC0">
        <w:trPr>
          <w:gridAfter w:val="1"/>
          <w:wAfter w:w="33" w:type="dxa"/>
          <w:trHeight w:val="279"/>
        </w:trPr>
        <w:tc>
          <w:tcPr>
            <w:tcW w:w="9931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b/>
                <w:bCs/>
                <w:lang w:val="ru-RU"/>
              </w:rPr>
            </w:pPr>
            <w:proofErr w:type="spellStart"/>
            <w:r w:rsidRPr="001D4724">
              <w:rPr>
                <w:b/>
                <w:bCs/>
                <w:lang w:val="ru-RU"/>
              </w:rPr>
              <w:t>Висимский</w:t>
            </w:r>
            <w:proofErr w:type="spellEnd"/>
            <w:r w:rsidRPr="001D4724">
              <w:rPr>
                <w:b/>
                <w:bCs/>
                <w:lang w:val="ru-RU"/>
              </w:rPr>
              <w:t xml:space="preserve"> государственный природный заповедник, имеющий в настоящее время статус </w:t>
            </w:r>
            <w:proofErr w:type="gramStart"/>
            <w:r w:rsidRPr="001D4724">
              <w:rPr>
                <w:b/>
                <w:bCs/>
                <w:lang w:val="ru-RU"/>
              </w:rPr>
              <w:t>биосферного</w:t>
            </w:r>
            <w:proofErr w:type="gramEnd"/>
            <w:r w:rsidRPr="001D4724">
              <w:rPr>
                <w:b/>
                <w:bCs/>
                <w:lang w:val="ru-RU"/>
              </w:rPr>
              <w:t xml:space="preserve">, был создан </w:t>
            </w:r>
          </w:p>
        </w:tc>
      </w:tr>
      <w:tr w:rsidR="009C37F3" w:rsidRPr="00D268E7" w:rsidTr="00EE2FC0">
        <w:trPr>
          <w:gridAfter w:val="1"/>
          <w:wAfter w:w="33" w:type="dxa"/>
          <w:trHeight w:val="279"/>
        </w:trPr>
        <w:tc>
          <w:tcPr>
            <w:tcW w:w="42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9C37F3" w:rsidRPr="001D4724" w:rsidRDefault="009C37F3" w:rsidP="00EE2FC0">
            <w:pPr>
              <w:jc w:val="center"/>
              <w:rPr>
                <w:b/>
              </w:rPr>
            </w:pPr>
            <w:r w:rsidRPr="001D4724">
              <w:rPr>
                <w:b/>
              </w:rPr>
              <w:t>а</w:t>
            </w:r>
          </w:p>
        </w:tc>
        <w:tc>
          <w:tcPr>
            <w:tcW w:w="95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rPr>
                <w:lang w:val="ru-RU"/>
              </w:rPr>
            </w:pPr>
            <w:r w:rsidRPr="001D4724">
              <w:rPr>
                <w:bCs/>
                <w:lang w:val="ru-RU"/>
              </w:rPr>
              <w:t>по примеру Кавказского заповедника в 1924 году</w:t>
            </w:r>
            <w:r w:rsidRPr="001D4724">
              <w:rPr>
                <w:lang w:val="ru-RU"/>
              </w:rPr>
              <w:tab/>
              <w:t xml:space="preserve"> </w:t>
            </w:r>
          </w:p>
        </w:tc>
      </w:tr>
      <w:tr w:rsidR="009C37F3" w:rsidRPr="00D268E7" w:rsidTr="00EE2FC0">
        <w:trPr>
          <w:gridAfter w:val="1"/>
          <w:wAfter w:w="33" w:type="dxa"/>
          <w:trHeight w:val="277"/>
        </w:trPr>
        <w:tc>
          <w:tcPr>
            <w:tcW w:w="42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9C37F3" w:rsidRPr="001D4724" w:rsidRDefault="009C37F3" w:rsidP="00EE2FC0">
            <w:pPr>
              <w:tabs>
                <w:tab w:val="left" w:pos="7455"/>
              </w:tabs>
              <w:jc w:val="center"/>
              <w:rPr>
                <w:b/>
                <w:lang w:val="ru-RU"/>
              </w:rPr>
            </w:pPr>
            <w:r w:rsidRPr="001D4724">
              <w:rPr>
                <w:b/>
                <w:lang w:val="ru-RU"/>
              </w:rPr>
              <w:t>б</w:t>
            </w:r>
          </w:p>
        </w:tc>
        <w:tc>
          <w:tcPr>
            <w:tcW w:w="95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rPr>
                <w:lang w:val="ru-RU"/>
              </w:rPr>
            </w:pPr>
            <w:r w:rsidRPr="001D4724">
              <w:rPr>
                <w:lang w:val="ru-RU"/>
              </w:rPr>
              <w:t>с целью прекращения охоты и восполнения численности уральского соболя в 1946 году</w:t>
            </w:r>
          </w:p>
        </w:tc>
      </w:tr>
      <w:tr w:rsidR="009C37F3" w:rsidRPr="00D268E7" w:rsidTr="00EE2FC0">
        <w:trPr>
          <w:gridAfter w:val="1"/>
          <w:wAfter w:w="33" w:type="dxa"/>
          <w:trHeight w:val="277"/>
        </w:trPr>
        <w:tc>
          <w:tcPr>
            <w:tcW w:w="42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9C37F3" w:rsidRPr="001D4724" w:rsidRDefault="009C37F3" w:rsidP="00EE2FC0">
            <w:pPr>
              <w:tabs>
                <w:tab w:val="left" w:pos="7455"/>
              </w:tabs>
              <w:jc w:val="center"/>
              <w:rPr>
                <w:b/>
                <w:lang w:val="ru-RU"/>
              </w:rPr>
            </w:pPr>
            <w:r w:rsidRPr="001D4724">
              <w:rPr>
                <w:b/>
                <w:lang w:val="ru-RU"/>
              </w:rPr>
              <w:t>в</w:t>
            </w:r>
          </w:p>
        </w:tc>
        <w:tc>
          <w:tcPr>
            <w:tcW w:w="95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ind w:left="37" w:right="-108" w:firstLine="23"/>
              <w:rPr>
                <w:lang w:val="ru-RU"/>
              </w:rPr>
            </w:pPr>
            <w:r w:rsidRPr="001D4724">
              <w:rPr>
                <w:lang w:val="ru-RU"/>
              </w:rPr>
              <w:t xml:space="preserve">в 1960 году для охраны популяции бобров, обнаруженных в бассейне реки </w:t>
            </w:r>
            <w:proofErr w:type="spellStart"/>
            <w:r w:rsidRPr="001D4724">
              <w:rPr>
                <w:lang w:val="ru-RU"/>
              </w:rPr>
              <w:t>Сулем</w:t>
            </w:r>
            <w:proofErr w:type="spellEnd"/>
          </w:p>
        </w:tc>
      </w:tr>
      <w:tr w:rsidR="009C37F3" w:rsidRPr="00D268E7" w:rsidTr="00EE2FC0">
        <w:trPr>
          <w:gridAfter w:val="1"/>
          <w:wAfter w:w="33" w:type="dxa"/>
          <w:trHeight w:val="277"/>
        </w:trPr>
        <w:tc>
          <w:tcPr>
            <w:tcW w:w="425" w:type="dxa"/>
            <w:tcBorders>
              <w:top w:val="single" w:sz="12" w:space="0" w:color="auto"/>
              <w:left w:val="thinThickSmallGap" w:sz="12" w:space="0" w:color="auto"/>
              <w:bottom w:val="thinThickSmallGap" w:sz="12" w:space="0" w:color="auto"/>
              <w:right w:val="single" w:sz="12" w:space="0" w:color="auto"/>
            </w:tcBorders>
          </w:tcPr>
          <w:p w:rsidR="009C37F3" w:rsidRPr="001D4724" w:rsidRDefault="009C37F3" w:rsidP="00EE2FC0">
            <w:pPr>
              <w:tabs>
                <w:tab w:val="left" w:pos="7455"/>
              </w:tabs>
              <w:jc w:val="center"/>
              <w:rPr>
                <w:b/>
                <w:lang w:val="ru-RU"/>
              </w:rPr>
            </w:pPr>
            <w:r w:rsidRPr="001D4724">
              <w:rPr>
                <w:b/>
                <w:lang w:val="ru-RU"/>
              </w:rPr>
              <w:t>г</w:t>
            </w:r>
          </w:p>
        </w:tc>
        <w:tc>
          <w:tcPr>
            <w:tcW w:w="9506" w:type="dxa"/>
            <w:tcBorders>
              <w:top w:val="single" w:sz="12" w:space="0" w:color="auto"/>
              <w:left w:val="single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rPr>
                <w:lang w:val="ru-RU"/>
              </w:rPr>
            </w:pPr>
            <w:r w:rsidRPr="001D4724">
              <w:rPr>
                <w:lang w:val="ru-RU"/>
              </w:rPr>
              <w:t>в 1971 году для сохранения природного комплекса горной тайги Среднего Урала.</w:t>
            </w:r>
          </w:p>
        </w:tc>
      </w:tr>
      <w:tr w:rsidR="009C37F3" w:rsidRPr="00D268E7" w:rsidTr="00EE2FC0">
        <w:trPr>
          <w:trHeight w:val="272"/>
        </w:trPr>
        <w:tc>
          <w:tcPr>
            <w:tcW w:w="9964" w:type="dxa"/>
            <w:gridSpan w:val="3"/>
            <w:tcBorders>
              <w:top w:val="thinThickSmallGap" w:sz="12" w:space="0" w:color="auto"/>
              <w:left w:val="double" w:sz="4" w:space="0" w:color="auto"/>
              <w:bottom w:val="thinThickSmallGap" w:sz="12" w:space="0" w:color="auto"/>
              <w:right w:val="doub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i/>
                <w:lang w:val="ru-RU"/>
              </w:rPr>
            </w:pPr>
            <w:r w:rsidRPr="001D4724">
              <w:rPr>
                <w:lang w:val="ru-RU"/>
              </w:rPr>
              <w:lastRenderedPageBreak/>
              <w:t>Материал для проверки к задаче 1</w:t>
            </w:r>
          </w:p>
        </w:tc>
      </w:tr>
      <w:tr w:rsidR="009C37F3" w:rsidRPr="00D268E7" w:rsidTr="00EE2FC0">
        <w:trPr>
          <w:trHeight w:val="2608"/>
        </w:trPr>
        <w:tc>
          <w:tcPr>
            <w:tcW w:w="9964" w:type="dxa"/>
            <w:gridSpan w:val="3"/>
            <w:tcBorders>
              <w:top w:val="thinThickSmallGap" w:sz="1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C37F3" w:rsidRPr="001D4724" w:rsidRDefault="009C37F3" w:rsidP="00EE2FC0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1D4724">
              <w:rPr>
                <w:b/>
                <w:u w:val="single"/>
                <w:lang w:val="ru-RU"/>
              </w:rPr>
              <w:t>Ответ Г правильный</w:t>
            </w:r>
            <w:r w:rsidRPr="001D4724">
              <w:rPr>
                <w:lang w:val="ru-RU"/>
              </w:rPr>
              <w:t xml:space="preserve">. </w:t>
            </w:r>
            <w:r w:rsidRPr="001D4724">
              <w:rPr>
                <w:bCs/>
                <w:lang w:val="ru-RU"/>
              </w:rPr>
              <w:t>Висимский государственный природный заповедник</w:t>
            </w:r>
            <w:r w:rsidRPr="001D4724">
              <w:rPr>
                <w:lang w:val="ru-RU"/>
              </w:rPr>
              <w:t xml:space="preserve"> был создан в 1971 году. Южно</w:t>
            </w:r>
            <w:r w:rsidR="001D4724" w:rsidRPr="001D4724">
              <w:rPr>
                <w:lang w:val="ru-RU"/>
              </w:rPr>
              <w:t>-</w:t>
            </w:r>
            <w:r w:rsidRPr="001D4724">
              <w:rPr>
                <w:lang w:val="ru-RU"/>
              </w:rPr>
              <w:t xml:space="preserve">таежные леса на Среднем Урале подвергались интенсивной рубке и в основном являются вторичными.  Участков девственного хвойного леса, представляющих собой климаксное состояние биогеоценоза с наибольшим видовым разнообразием, было крайне мало. Именно они с прилегающими территориями вошли в состав </w:t>
            </w:r>
            <w:proofErr w:type="spellStart"/>
            <w:r w:rsidRPr="001D4724">
              <w:rPr>
                <w:lang w:val="ru-RU"/>
              </w:rPr>
              <w:t>Висимского</w:t>
            </w:r>
            <w:proofErr w:type="spellEnd"/>
            <w:r w:rsidRPr="001D4724">
              <w:rPr>
                <w:lang w:val="ru-RU"/>
              </w:rPr>
              <w:t xml:space="preserve"> заповедника, созданного с целью сохранения природного комплекса горной тайги Среднего Урала.</w:t>
            </w:r>
          </w:p>
        </w:tc>
      </w:tr>
    </w:tbl>
    <w:p w:rsidR="009C37F3" w:rsidRPr="001D4724" w:rsidRDefault="009C37F3" w:rsidP="009C37F3">
      <w:pPr>
        <w:rPr>
          <w:b/>
          <w:i/>
          <w:lang w:val="ru-RU"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9506"/>
        <w:gridCol w:w="33"/>
      </w:tblGrid>
      <w:tr w:rsidR="009C37F3" w:rsidRPr="001D4724" w:rsidTr="00EE2FC0">
        <w:trPr>
          <w:gridAfter w:val="1"/>
          <w:wAfter w:w="33" w:type="dxa"/>
          <w:trHeight w:val="279"/>
        </w:trPr>
        <w:tc>
          <w:tcPr>
            <w:tcW w:w="9931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jc w:val="center"/>
              <w:rPr>
                <w:b/>
              </w:rPr>
            </w:pPr>
            <w:proofErr w:type="spellStart"/>
            <w:r w:rsidRPr="001D4724">
              <w:rPr>
                <w:b/>
              </w:rPr>
              <w:t>Задача</w:t>
            </w:r>
            <w:proofErr w:type="spellEnd"/>
            <w:r w:rsidRPr="001D4724">
              <w:rPr>
                <w:b/>
              </w:rPr>
              <w:t xml:space="preserve"> 2</w:t>
            </w:r>
          </w:p>
        </w:tc>
      </w:tr>
      <w:tr w:rsidR="009C37F3" w:rsidRPr="00D268E7" w:rsidTr="00EE2FC0">
        <w:trPr>
          <w:gridAfter w:val="1"/>
          <w:wAfter w:w="33" w:type="dxa"/>
          <w:trHeight w:val="279"/>
        </w:trPr>
        <w:tc>
          <w:tcPr>
            <w:tcW w:w="9931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b/>
                <w:bCs/>
                <w:lang w:val="ru-RU"/>
              </w:rPr>
            </w:pPr>
            <w:r w:rsidRPr="001D4724">
              <w:rPr>
                <w:b/>
                <w:lang w:val="ru-RU"/>
              </w:rPr>
              <w:t>В природных средах, за исключением редких геологических провинций, содержание ртути невелико, однако её токсичные соединения из техногенных источников весьма подвижны и в наибольших количествах концентрируются в водоёмах в организмах:</w:t>
            </w:r>
          </w:p>
        </w:tc>
      </w:tr>
      <w:tr w:rsidR="009C37F3" w:rsidRPr="001D4724" w:rsidTr="00EE2FC0">
        <w:trPr>
          <w:gridAfter w:val="1"/>
          <w:wAfter w:w="33" w:type="dxa"/>
          <w:trHeight w:val="279"/>
        </w:trPr>
        <w:tc>
          <w:tcPr>
            <w:tcW w:w="42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9C37F3" w:rsidRPr="001D4724" w:rsidRDefault="009C37F3" w:rsidP="00EE2FC0">
            <w:pPr>
              <w:jc w:val="center"/>
              <w:rPr>
                <w:b/>
              </w:rPr>
            </w:pPr>
            <w:r w:rsidRPr="001D4724">
              <w:rPr>
                <w:b/>
              </w:rPr>
              <w:t>а</w:t>
            </w:r>
          </w:p>
        </w:tc>
        <w:tc>
          <w:tcPr>
            <w:tcW w:w="95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lang w:val="ru-RU" w:eastAsia="ru-RU"/>
              </w:rPr>
            </w:pPr>
            <w:r w:rsidRPr="001D4724">
              <w:rPr>
                <w:lang w:val="ru-RU"/>
              </w:rPr>
              <w:t>водорослей</w:t>
            </w:r>
          </w:p>
        </w:tc>
      </w:tr>
      <w:tr w:rsidR="009C37F3" w:rsidRPr="001D4724" w:rsidTr="00EE2FC0">
        <w:trPr>
          <w:gridAfter w:val="1"/>
          <w:wAfter w:w="33" w:type="dxa"/>
          <w:trHeight w:val="277"/>
        </w:trPr>
        <w:tc>
          <w:tcPr>
            <w:tcW w:w="42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9C37F3" w:rsidRPr="001D4724" w:rsidRDefault="009C37F3" w:rsidP="00EE2FC0">
            <w:pPr>
              <w:tabs>
                <w:tab w:val="left" w:pos="7455"/>
              </w:tabs>
              <w:jc w:val="center"/>
              <w:rPr>
                <w:b/>
              </w:rPr>
            </w:pPr>
            <w:r w:rsidRPr="001D4724">
              <w:rPr>
                <w:b/>
              </w:rPr>
              <w:t>б</w:t>
            </w:r>
          </w:p>
        </w:tc>
        <w:tc>
          <w:tcPr>
            <w:tcW w:w="95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rPr>
                <w:lang w:val="ru-RU"/>
              </w:rPr>
            </w:pPr>
            <w:r w:rsidRPr="001D4724">
              <w:rPr>
                <w:lang w:val="ru-RU"/>
              </w:rPr>
              <w:t>долгоживущих хищных рыб</w:t>
            </w:r>
          </w:p>
        </w:tc>
      </w:tr>
      <w:tr w:rsidR="009C37F3" w:rsidRPr="001D4724" w:rsidTr="00EE2FC0">
        <w:trPr>
          <w:gridAfter w:val="1"/>
          <w:wAfter w:w="33" w:type="dxa"/>
          <w:trHeight w:val="277"/>
        </w:trPr>
        <w:tc>
          <w:tcPr>
            <w:tcW w:w="42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9C37F3" w:rsidRPr="001D4724" w:rsidRDefault="009C37F3" w:rsidP="00EE2FC0">
            <w:pPr>
              <w:tabs>
                <w:tab w:val="left" w:pos="7455"/>
              </w:tabs>
              <w:jc w:val="center"/>
              <w:rPr>
                <w:b/>
              </w:rPr>
            </w:pPr>
            <w:r w:rsidRPr="001D4724">
              <w:rPr>
                <w:b/>
              </w:rPr>
              <w:t>в</w:t>
            </w:r>
          </w:p>
        </w:tc>
        <w:tc>
          <w:tcPr>
            <w:tcW w:w="95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lang w:val="ru-RU" w:eastAsia="ru-RU"/>
              </w:rPr>
            </w:pPr>
            <w:r w:rsidRPr="001D4724">
              <w:rPr>
                <w:lang w:val="ru-RU"/>
              </w:rPr>
              <w:t>мальков всех видов рыб</w:t>
            </w:r>
          </w:p>
        </w:tc>
      </w:tr>
      <w:tr w:rsidR="009C37F3" w:rsidRPr="001D4724" w:rsidTr="00EE2FC0">
        <w:trPr>
          <w:gridAfter w:val="1"/>
          <w:wAfter w:w="33" w:type="dxa"/>
          <w:trHeight w:val="277"/>
        </w:trPr>
        <w:tc>
          <w:tcPr>
            <w:tcW w:w="425" w:type="dxa"/>
            <w:tcBorders>
              <w:top w:val="single" w:sz="12" w:space="0" w:color="auto"/>
              <w:left w:val="thinThickSmallGap" w:sz="12" w:space="0" w:color="auto"/>
              <w:bottom w:val="thinThickSmallGap" w:sz="12" w:space="0" w:color="auto"/>
              <w:right w:val="single" w:sz="12" w:space="0" w:color="auto"/>
            </w:tcBorders>
          </w:tcPr>
          <w:p w:rsidR="009C37F3" w:rsidRPr="001D4724" w:rsidRDefault="009C37F3" w:rsidP="00EE2FC0">
            <w:pPr>
              <w:tabs>
                <w:tab w:val="left" w:pos="7455"/>
              </w:tabs>
              <w:jc w:val="center"/>
              <w:rPr>
                <w:b/>
              </w:rPr>
            </w:pPr>
            <w:r w:rsidRPr="001D4724">
              <w:rPr>
                <w:b/>
              </w:rPr>
              <w:t>г</w:t>
            </w:r>
          </w:p>
        </w:tc>
        <w:tc>
          <w:tcPr>
            <w:tcW w:w="9506" w:type="dxa"/>
            <w:tcBorders>
              <w:top w:val="single" w:sz="12" w:space="0" w:color="auto"/>
              <w:left w:val="single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ind w:right="46"/>
              <w:rPr>
                <w:lang w:val="ru-RU"/>
              </w:rPr>
            </w:pPr>
            <w:r w:rsidRPr="001D4724">
              <w:rPr>
                <w:lang w:val="ru-RU"/>
              </w:rPr>
              <w:t>долгоживущих растительноядных рыб</w:t>
            </w:r>
          </w:p>
        </w:tc>
      </w:tr>
      <w:tr w:rsidR="009C37F3" w:rsidRPr="00D268E7" w:rsidTr="00EE2FC0">
        <w:trPr>
          <w:trHeight w:val="272"/>
        </w:trPr>
        <w:tc>
          <w:tcPr>
            <w:tcW w:w="9964" w:type="dxa"/>
            <w:gridSpan w:val="3"/>
            <w:tcBorders>
              <w:top w:val="thinThickSmallGap" w:sz="12" w:space="0" w:color="auto"/>
              <w:left w:val="double" w:sz="4" w:space="0" w:color="auto"/>
              <w:bottom w:val="thinThickSmallGap" w:sz="12" w:space="0" w:color="auto"/>
              <w:right w:val="doub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i/>
                <w:lang w:val="ru-RU"/>
              </w:rPr>
            </w:pPr>
            <w:r w:rsidRPr="001D4724">
              <w:rPr>
                <w:lang w:val="ru-RU"/>
              </w:rPr>
              <w:t>Материал для проверки к задаче 2</w:t>
            </w:r>
          </w:p>
        </w:tc>
      </w:tr>
      <w:tr w:rsidR="009C37F3" w:rsidRPr="00D268E7" w:rsidTr="00EE2FC0">
        <w:trPr>
          <w:trHeight w:val="839"/>
        </w:trPr>
        <w:tc>
          <w:tcPr>
            <w:tcW w:w="9964" w:type="dxa"/>
            <w:gridSpan w:val="3"/>
            <w:tcBorders>
              <w:top w:val="thinThickSmallGap" w:sz="1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C37F3" w:rsidRPr="001D4724" w:rsidRDefault="009C37F3" w:rsidP="00EE2FC0">
            <w:pPr>
              <w:jc w:val="both"/>
              <w:rPr>
                <w:bCs/>
                <w:iCs/>
                <w:lang w:val="ru-RU"/>
              </w:rPr>
            </w:pPr>
            <w:r w:rsidRPr="001D4724">
              <w:rPr>
                <w:b/>
                <w:u w:val="single"/>
                <w:lang w:val="ru-RU"/>
              </w:rPr>
              <w:t>Ответ</w:t>
            </w:r>
            <w:proofErr w:type="gramStart"/>
            <w:r w:rsidRPr="001D4724">
              <w:rPr>
                <w:b/>
                <w:u w:val="single"/>
                <w:lang w:val="ru-RU"/>
              </w:rPr>
              <w:t xml:space="preserve"> Б</w:t>
            </w:r>
            <w:proofErr w:type="gramEnd"/>
            <w:r w:rsidRPr="001D4724">
              <w:rPr>
                <w:b/>
                <w:u w:val="single"/>
                <w:lang w:val="ru-RU"/>
              </w:rPr>
              <w:t xml:space="preserve"> правильный</w:t>
            </w:r>
            <w:r w:rsidRPr="001D4724">
              <w:rPr>
                <w:lang w:val="ru-RU"/>
              </w:rPr>
              <w:t xml:space="preserve">. Загрязняющие вещества, не способные к разложению, накапливаются во всех звеньях пищевой цепи, но наибольшей концентрации достигают в организмах, занимающих самые высокие трофические уровни. И чем больше продолжительность жизни организма, тем больше токсичных веществ он концентрирует.  Следовательно, наибольшие количества токсичных соединений ртути концентрируются в водоёмах в организмах долгоживущих хищных рыб. </w:t>
            </w:r>
          </w:p>
        </w:tc>
      </w:tr>
    </w:tbl>
    <w:p w:rsidR="009C37F3" w:rsidRPr="001D4724" w:rsidRDefault="009C37F3" w:rsidP="009C37F3">
      <w:pPr>
        <w:rPr>
          <w:b/>
          <w:i/>
          <w:lang w:val="ru-RU"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9506"/>
        <w:gridCol w:w="33"/>
      </w:tblGrid>
      <w:tr w:rsidR="009C37F3" w:rsidRPr="001D4724" w:rsidTr="00EE2FC0">
        <w:trPr>
          <w:gridAfter w:val="1"/>
          <w:wAfter w:w="33" w:type="dxa"/>
          <w:trHeight w:val="279"/>
        </w:trPr>
        <w:tc>
          <w:tcPr>
            <w:tcW w:w="9931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jc w:val="center"/>
              <w:rPr>
                <w:b/>
                <w:lang w:val="ru-RU"/>
              </w:rPr>
            </w:pPr>
            <w:r w:rsidRPr="001D4724">
              <w:rPr>
                <w:b/>
                <w:lang w:val="ru-RU"/>
              </w:rPr>
              <w:t>Задача 3</w:t>
            </w:r>
          </w:p>
        </w:tc>
      </w:tr>
      <w:tr w:rsidR="009C37F3" w:rsidRPr="00D268E7" w:rsidTr="00EE2FC0">
        <w:trPr>
          <w:gridAfter w:val="1"/>
          <w:wAfter w:w="33" w:type="dxa"/>
          <w:trHeight w:val="279"/>
        </w:trPr>
        <w:tc>
          <w:tcPr>
            <w:tcW w:w="9931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1D4724">
              <w:rPr>
                <w:b/>
                <w:lang w:val="ru-RU"/>
              </w:rPr>
              <w:t>В каком случае дана научно обоснованная постановка эксперимента, выявляющего влияние концентрации тяжелого металла (ТМ) на процессы жизнедеятельности водных растений?</w:t>
            </w:r>
          </w:p>
        </w:tc>
      </w:tr>
      <w:tr w:rsidR="009C37F3" w:rsidRPr="00D268E7" w:rsidTr="00EE2FC0">
        <w:trPr>
          <w:gridAfter w:val="1"/>
          <w:wAfter w:w="33" w:type="dxa"/>
          <w:trHeight w:val="279"/>
        </w:trPr>
        <w:tc>
          <w:tcPr>
            <w:tcW w:w="42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9C37F3" w:rsidRPr="001D4724" w:rsidRDefault="009C37F3" w:rsidP="00EE2FC0">
            <w:pPr>
              <w:jc w:val="center"/>
              <w:rPr>
                <w:b/>
              </w:rPr>
            </w:pPr>
            <w:r w:rsidRPr="001D4724">
              <w:rPr>
                <w:b/>
              </w:rPr>
              <w:t>а</w:t>
            </w:r>
          </w:p>
        </w:tc>
        <w:tc>
          <w:tcPr>
            <w:tcW w:w="95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1D4724">
              <w:rPr>
                <w:lang w:val="ru-RU"/>
              </w:rPr>
              <w:t>в водоемах, вода которых содержит различные концентрации ТМ, замерить у растущих в них водных растений одного вида параметры процессов жизнедеятельности;</w:t>
            </w:r>
          </w:p>
        </w:tc>
      </w:tr>
      <w:tr w:rsidR="009C37F3" w:rsidRPr="00D268E7" w:rsidTr="00EE2FC0">
        <w:trPr>
          <w:gridAfter w:val="1"/>
          <w:wAfter w:w="33" w:type="dxa"/>
          <w:trHeight w:val="277"/>
        </w:trPr>
        <w:tc>
          <w:tcPr>
            <w:tcW w:w="42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9C37F3" w:rsidRPr="001D4724" w:rsidRDefault="009C37F3" w:rsidP="00EE2FC0">
            <w:pPr>
              <w:tabs>
                <w:tab w:val="left" w:pos="7455"/>
              </w:tabs>
              <w:jc w:val="center"/>
              <w:rPr>
                <w:b/>
              </w:rPr>
            </w:pPr>
            <w:r w:rsidRPr="001D4724">
              <w:rPr>
                <w:b/>
              </w:rPr>
              <w:t>б</w:t>
            </w:r>
          </w:p>
        </w:tc>
        <w:tc>
          <w:tcPr>
            <w:tcW w:w="95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1D4724">
              <w:rPr>
                <w:lang w:val="ru-RU"/>
              </w:rPr>
              <w:t>в водоемах, вода которых содержит различные концентрации ТМ, и в чистом пруду замерить у водных растений параметры процессов жизнедеятельности;</w:t>
            </w:r>
          </w:p>
        </w:tc>
      </w:tr>
      <w:tr w:rsidR="009C37F3" w:rsidRPr="00D268E7" w:rsidTr="00EE2FC0">
        <w:trPr>
          <w:gridAfter w:val="1"/>
          <w:wAfter w:w="33" w:type="dxa"/>
          <w:trHeight w:val="277"/>
        </w:trPr>
        <w:tc>
          <w:tcPr>
            <w:tcW w:w="42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9C37F3" w:rsidRPr="001D4724" w:rsidRDefault="009C37F3" w:rsidP="00EE2FC0">
            <w:pPr>
              <w:tabs>
                <w:tab w:val="left" w:pos="7455"/>
              </w:tabs>
              <w:jc w:val="center"/>
              <w:rPr>
                <w:b/>
              </w:rPr>
            </w:pPr>
            <w:r w:rsidRPr="001D4724">
              <w:rPr>
                <w:b/>
              </w:rPr>
              <w:t>в</w:t>
            </w:r>
          </w:p>
        </w:tc>
        <w:tc>
          <w:tcPr>
            <w:tcW w:w="95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1D4724">
              <w:rPr>
                <w:lang w:val="ru-RU"/>
              </w:rPr>
              <w:t>в водоемах, вода которых содержит различные концентрации ТМ, и в стеклянной емкости, заполненной водой без ТМ в лаборатории замерить у водных растений параметры процессов жизнедеятельности;</w:t>
            </w:r>
          </w:p>
        </w:tc>
      </w:tr>
      <w:tr w:rsidR="009C37F3" w:rsidRPr="00D268E7" w:rsidTr="00EE2FC0">
        <w:trPr>
          <w:gridAfter w:val="1"/>
          <w:wAfter w:w="33" w:type="dxa"/>
          <w:trHeight w:val="277"/>
        </w:trPr>
        <w:tc>
          <w:tcPr>
            <w:tcW w:w="425" w:type="dxa"/>
            <w:tcBorders>
              <w:top w:val="single" w:sz="12" w:space="0" w:color="auto"/>
              <w:left w:val="thinThickSmallGap" w:sz="12" w:space="0" w:color="auto"/>
              <w:bottom w:val="thinThickSmallGap" w:sz="12" w:space="0" w:color="auto"/>
              <w:right w:val="single" w:sz="12" w:space="0" w:color="auto"/>
            </w:tcBorders>
          </w:tcPr>
          <w:p w:rsidR="009C37F3" w:rsidRPr="001D4724" w:rsidRDefault="009C37F3" w:rsidP="00EE2FC0">
            <w:pPr>
              <w:tabs>
                <w:tab w:val="left" w:pos="7455"/>
              </w:tabs>
              <w:jc w:val="center"/>
              <w:rPr>
                <w:b/>
              </w:rPr>
            </w:pPr>
            <w:r w:rsidRPr="001D4724">
              <w:rPr>
                <w:b/>
              </w:rPr>
              <w:t>г</w:t>
            </w:r>
          </w:p>
        </w:tc>
        <w:tc>
          <w:tcPr>
            <w:tcW w:w="9506" w:type="dxa"/>
            <w:tcBorders>
              <w:top w:val="single" w:sz="12" w:space="0" w:color="auto"/>
              <w:left w:val="single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1D4724">
              <w:rPr>
                <w:lang w:val="ru-RU"/>
              </w:rPr>
              <w:t>в стеклянные ёмкости, заполненные растворами с разной концентрацией ТМ, и в одну с водой без ТМ поместить водные растения одного вида  и через некоторое время замерить у них параметры процессов жизнедеятельности.</w:t>
            </w:r>
          </w:p>
        </w:tc>
      </w:tr>
      <w:tr w:rsidR="009C37F3" w:rsidRPr="00D268E7" w:rsidTr="00EE2FC0">
        <w:trPr>
          <w:trHeight w:val="272"/>
        </w:trPr>
        <w:tc>
          <w:tcPr>
            <w:tcW w:w="9964" w:type="dxa"/>
            <w:gridSpan w:val="3"/>
            <w:tcBorders>
              <w:top w:val="thinThickSmallGap" w:sz="12" w:space="0" w:color="auto"/>
              <w:left w:val="double" w:sz="4" w:space="0" w:color="auto"/>
              <w:bottom w:val="thinThickSmallGap" w:sz="12" w:space="0" w:color="auto"/>
              <w:right w:val="doub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i/>
                <w:lang w:val="ru-RU"/>
              </w:rPr>
            </w:pPr>
            <w:r w:rsidRPr="001D4724">
              <w:rPr>
                <w:lang w:val="ru-RU"/>
              </w:rPr>
              <w:t>Материал для проверки к задаче 4</w:t>
            </w:r>
          </w:p>
        </w:tc>
      </w:tr>
      <w:tr w:rsidR="009C37F3" w:rsidRPr="00D268E7" w:rsidTr="00EE2FC0">
        <w:trPr>
          <w:trHeight w:val="1777"/>
        </w:trPr>
        <w:tc>
          <w:tcPr>
            <w:tcW w:w="9964" w:type="dxa"/>
            <w:gridSpan w:val="3"/>
            <w:tcBorders>
              <w:top w:val="thinThickSmallGap" w:sz="12" w:space="0" w:color="auto"/>
              <w:left w:val="double" w:sz="4" w:space="0" w:color="auto"/>
              <w:bottom w:val="thinThickSmallGap" w:sz="12" w:space="0" w:color="auto"/>
              <w:right w:val="double" w:sz="4" w:space="0" w:color="auto"/>
            </w:tcBorders>
          </w:tcPr>
          <w:p w:rsidR="009C37F3" w:rsidRPr="001D4724" w:rsidRDefault="009C37F3" w:rsidP="00EE2FC0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1D4724">
              <w:rPr>
                <w:b/>
                <w:u w:val="single"/>
                <w:lang w:val="ru-RU"/>
              </w:rPr>
              <w:t>Ответ Г правильный</w:t>
            </w:r>
            <w:r w:rsidRPr="001D4724">
              <w:rPr>
                <w:lang w:val="ru-RU"/>
              </w:rPr>
              <w:t>. Для выявления влияния концентрации тяжелого металла на процессы жизнедеятельности водных растений условия их выращивания в разных вариантах должны отличаться только одним фактором – концентрацией ТМ. Один вариант для сопоставления должен быть контрольным, то есть вообще не содержать исследуемый ТМ.</w:t>
            </w:r>
          </w:p>
        </w:tc>
      </w:tr>
    </w:tbl>
    <w:p w:rsidR="009C37F3" w:rsidRPr="001D4724" w:rsidRDefault="009C37F3" w:rsidP="009C37F3">
      <w:pPr>
        <w:rPr>
          <w:b/>
          <w:i/>
          <w:lang w:val="ru-RU"/>
        </w:rPr>
      </w:pPr>
    </w:p>
    <w:p w:rsidR="009C37F3" w:rsidRPr="001D4724" w:rsidRDefault="009C37F3" w:rsidP="009C37F3">
      <w:pPr>
        <w:jc w:val="center"/>
        <w:rPr>
          <w:b/>
          <w:i/>
          <w:lang w:val="ru-RU"/>
        </w:rPr>
      </w:pPr>
      <w:r w:rsidRPr="001D4724">
        <w:rPr>
          <w:b/>
          <w:i/>
          <w:lang w:val="ru-RU"/>
        </w:rPr>
        <w:t>Решение задачи, оцениваемой в 10 баллов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9506"/>
        <w:gridCol w:w="33"/>
      </w:tblGrid>
      <w:tr w:rsidR="009C37F3" w:rsidRPr="001D4724" w:rsidTr="00EE2FC0">
        <w:trPr>
          <w:gridAfter w:val="1"/>
          <w:wAfter w:w="33" w:type="dxa"/>
          <w:trHeight w:val="279"/>
        </w:trPr>
        <w:tc>
          <w:tcPr>
            <w:tcW w:w="9931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jc w:val="center"/>
              <w:rPr>
                <w:b/>
                <w:lang w:val="ru-RU"/>
              </w:rPr>
            </w:pPr>
            <w:proofErr w:type="spellStart"/>
            <w:r w:rsidRPr="001D4724">
              <w:rPr>
                <w:b/>
              </w:rPr>
              <w:lastRenderedPageBreak/>
              <w:t>Задача</w:t>
            </w:r>
            <w:proofErr w:type="spellEnd"/>
            <w:r w:rsidRPr="001D4724">
              <w:rPr>
                <w:b/>
              </w:rPr>
              <w:t xml:space="preserve"> </w:t>
            </w:r>
            <w:r w:rsidRPr="001D4724">
              <w:rPr>
                <w:b/>
                <w:lang w:val="ru-RU"/>
              </w:rPr>
              <w:t>4</w:t>
            </w:r>
          </w:p>
        </w:tc>
      </w:tr>
      <w:tr w:rsidR="009C37F3" w:rsidRPr="001D4724" w:rsidTr="00EE2FC0">
        <w:trPr>
          <w:gridAfter w:val="1"/>
          <w:wAfter w:w="33" w:type="dxa"/>
          <w:trHeight w:val="279"/>
        </w:trPr>
        <w:tc>
          <w:tcPr>
            <w:tcW w:w="9931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tabs>
                <w:tab w:val="left" w:pos="360"/>
              </w:tabs>
              <w:jc w:val="both"/>
              <w:rPr>
                <w:b/>
                <w:lang w:val="ru-RU"/>
              </w:rPr>
            </w:pPr>
            <w:r w:rsidRPr="001D4724">
              <w:rPr>
                <w:b/>
                <w:lang w:val="ru-RU"/>
              </w:rPr>
              <w:t xml:space="preserve">В экологическом нормировании почв в России и некоторых зарубежных странах существует подход, основанный на определении допустимой нагрузки на почвы с учетом способности почв ограничивать подвижность поступающих извне химических веществ. В РФ разработан документ, названный </w:t>
            </w:r>
            <w:r w:rsidRPr="001D4724">
              <w:rPr>
                <w:b/>
                <w:i/>
                <w:lang w:val="ru-RU"/>
              </w:rPr>
              <w:t>ориентировочно допустимые концентрации (ОДК)</w:t>
            </w:r>
            <w:r w:rsidRPr="001D4724">
              <w:rPr>
                <w:b/>
                <w:lang w:val="ru-RU"/>
              </w:rPr>
              <w:t xml:space="preserve"> ряда химических элементов в почвах. Наиболее жесткие нормативы ОДК должны быть для почв:</w:t>
            </w:r>
          </w:p>
        </w:tc>
      </w:tr>
      <w:tr w:rsidR="009C37F3" w:rsidRPr="001D4724" w:rsidTr="00EE2FC0">
        <w:trPr>
          <w:gridAfter w:val="1"/>
          <w:wAfter w:w="33" w:type="dxa"/>
          <w:trHeight w:val="279"/>
        </w:trPr>
        <w:tc>
          <w:tcPr>
            <w:tcW w:w="42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9C37F3" w:rsidRPr="001D4724" w:rsidRDefault="009C37F3" w:rsidP="00EE2FC0">
            <w:pPr>
              <w:jc w:val="center"/>
              <w:rPr>
                <w:b/>
              </w:rPr>
            </w:pPr>
            <w:r w:rsidRPr="001D4724">
              <w:rPr>
                <w:b/>
              </w:rPr>
              <w:t>а</w:t>
            </w:r>
          </w:p>
        </w:tc>
        <w:tc>
          <w:tcPr>
            <w:tcW w:w="95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tabs>
                <w:tab w:val="left" w:pos="360"/>
              </w:tabs>
              <w:jc w:val="both"/>
              <w:rPr>
                <w:lang w:val="ru-RU"/>
              </w:rPr>
            </w:pPr>
            <w:r w:rsidRPr="001D4724">
              <w:rPr>
                <w:lang w:val="ru-RU"/>
              </w:rPr>
              <w:t>кислых глинистых;</w:t>
            </w:r>
          </w:p>
        </w:tc>
      </w:tr>
      <w:tr w:rsidR="009C37F3" w:rsidRPr="001D4724" w:rsidTr="00EE2FC0">
        <w:trPr>
          <w:gridAfter w:val="1"/>
          <w:wAfter w:w="33" w:type="dxa"/>
          <w:trHeight w:val="277"/>
        </w:trPr>
        <w:tc>
          <w:tcPr>
            <w:tcW w:w="42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9C37F3" w:rsidRPr="001D4724" w:rsidRDefault="009C37F3" w:rsidP="00EE2FC0">
            <w:pPr>
              <w:tabs>
                <w:tab w:val="left" w:pos="7455"/>
              </w:tabs>
              <w:jc w:val="center"/>
              <w:rPr>
                <w:b/>
              </w:rPr>
            </w:pPr>
            <w:r w:rsidRPr="001D4724">
              <w:rPr>
                <w:b/>
              </w:rPr>
              <w:t>б</w:t>
            </w:r>
          </w:p>
        </w:tc>
        <w:tc>
          <w:tcPr>
            <w:tcW w:w="95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ind w:left="37" w:right="-108"/>
              <w:jc w:val="both"/>
              <w:rPr>
                <w:lang w:val="ru-RU"/>
              </w:rPr>
            </w:pPr>
            <w:r w:rsidRPr="001D4724">
              <w:rPr>
                <w:lang w:val="ru-RU"/>
              </w:rPr>
              <w:t>кислых песчаных;</w:t>
            </w:r>
          </w:p>
        </w:tc>
      </w:tr>
      <w:tr w:rsidR="009C37F3" w:rsidRPr="001D4724" w:rsidTr="00EE2FC0">
        <w:trPr>
          <w:gridAfter w:val="1"/>
          <w:wAfter w:w="33" w:type="dxa"/>
          <w:trHeight w:val="277"/>
        </w:trPr>
        <w:tc>
          <w:tcPr>
            <w:tcW w:w="425" w:type="dxa"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9C37F3" w:rsidRPr="001D4724" w:rsidRDefault="009C37F3" w:rsidP="00EE2FC0">
            <w:pPr>
              <w:tabs>
                <w:tab w:val="left" w:pos="7455"/>
              </w:tabs>
              <w:jc w:val="center"/>
              <w:rPr>
                <w:b/>
              </w:rPr>
            </w:pPr>
            <w:r w:rsidRPr="001D4724">
              <w:rPr>
                <w:b/>
              </w:rPr>
              <w:t>в</w:t>
            </w:r>
          </w:p>
        </w:tc>
        <w:tc>
          <w:tcPr>
            <w:tcW w:w="95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tabs>
                <w:tab w:val="left" w:pos="360"/>
              </w:tabs>
              <w:jc w:val="both"/>
              <w:rPr>
                <w:lang w:val="ru-RU"/>
              </w:rPr>
            </w:pPr>
            <w:r w:rsidRPr="001D4724">
              <w:rPr>
                <w:lang w:val="ru-RU"/>
              </w:rPr>
              <w:t>нейтральных глинистых;</w:t>
            </w:r>
          </w:p>
        </w:tc>
      </w:tr>
      <w:tr w:rsidR="009C37F3" w:rsidRPr="001D4724" w:rsidTr="00EE2FC0">
        <w:trPr>
          <w:gridAfter w:val="1"/>
          <w:wAfter w:w="33" w:type="dxa"/>
          <w:trHeight w:val="277"/>
        </w:trPr>
        <w:tc>
          <w:tcPr>
            <w:tcW w:w="425" w:type="dxa"/>
            <w:tcBorders>
              <w:top w:val="single" w:sz="12" w:space="0" w:color="auto"/>
              <w:left w:val="thinThickSmallGap" w:sz="12" w:space="0" w:color="auto"/>
              <w:bottom w:val="thinThickSmallGap" w:sz="12" w:space="0" w:color="auto"/>
              <w:right w:val="single" w:sz="12" w:space="0" w:color="auto"/>
            </w:tcBorders>
          </w:tcPr>
          <w:p w:rsidR="009C37F3" w:rsidRPr="001D4724" w:rsidRDefault="009C37F3" w:rsidP="00EE2FC0">
            <w:pPr>
              <w:tabs>
                <w:tab w:val="left" w:pos="7455"/>
              </w:tabs>
              <w:jc w:val="center"/>
              <w:rPr>
                <w:b/>
              </w:rPr>
            </w:pPr>
            <w:r w:rsidRPr="001D4724">
              <w:rPr>
                <w:b/>
              </w:rPr>
              <w:t>г</w:t>
            </w:r>
          </w:p>
        </w:tc>
        <w:tc>
          <w:tcPr>
            <w:tcW w:w="9506" w:type="dxa"/>
            <w:tcBorders>
              <w:top w:val="single" w:sz="12" w:space="0" w:color="auto"/>
              <w:left w:val="single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9C37F3" w:rsidRPr="001D4724" w:rsidRDefault="009C37F3" w:rsidP="00EE2FC0">
            <w:pPr>
              <w:tabs>
                <w:tab w:val="left" w:pos="360"/>
              </w:tabs>
              <w:jc w:val="both"/>
              <w:rPr>
                <w:lang w:val="ru-RU"/>
              </w:rPr>
            </w:pPr>
            <w:r w:rsidRPr="001D4724">
              <w:rPr>
                <w:lang w:val="ru-RU"/>
              </w:rPr>
              <w:t>нейтральных песчаных.</w:t>
            </w:r>
          </w:p>
        </w:tc>
      </w:tr>
      <w:tr w:rsidR="009C37F3" w:rsidRPr="00D268E7" w:rsidTr="00EE2FC0">
        <w:trPr>
          <w:trHeight w:val="272"/>
        </w:trPr>
        <w:tc>
          <w:tcPr>
            <w:tcW w:w="9964" w:type="dxa"/>
            <w:gridSpan w:val="3"/>
            <w:tcBorders>
              <w:top w:val="thinThickSmallGap" w:sz="12" w:space="0" w:color="auto"/>
              <w:left w:val="double" w:sz="4" w:space="0" w:color="auto"/>
              <w:bottom w:val="thinThickSmallGap" w:sz="12" w:space="0" w:color="auto"/>
              <w:right w:val="double" w:sz="4" w:space="0" w:color="auto"/>
            </w:tcBorders>
          </w:tcPr>
          <w:p w:rsidR="009C37F3" w:rsidRPr="001D4724" w:rsidRDefault="009C37F3" w:rsidP="00EE2FC0">
            <w:pPr>
              <w:jc w:val="center"/>
              <w:rPr>
                <w:lang w:val="ru-RU"/>
              </w:rPr>
            </w:pPr>
            <w:r w:rsidRPr="001D4724">
              <w:rPr>
                <w:lang w:val="ru-RU"/>
              </w:rPr>
              <w:t>Материал для проверки к задаче 4</w:t>
            </w:r>
          </w:p>
        </w:tc>
      </w:tr>
      <w:tr w:rsidR="009C37F3" w:rsidRPr="00D268E7" w:rsidTr="00EE2FC0">
        <w:trPr>
          <w:trHeight w:val="1894"/>
        </w:trPr>
        <w:tc>
          <w:tcPr>
            <w:tcW w:w="9964" w:type="dxa"/>
            <w:gridSpan w:val="3"/>
            <w:tcBorders>
              <w:top w:val="thinThickSmallGap" w:sz="1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C37F3" w:rsidRPr="001D4724" w:rsidRDefault="009C37F3" w:rsidP="00EE2FC0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1D4724">
              <w:rPr>
                <w:b/>
                <w:u w:val="single"/>
                <w:lang w:val="ru-RU"/>
              </w:rPr>
              <w:t>Ответ</w:t>
            </w:r>
            <w:proofErr w:type="gramStart"/>
            <w:r w:rsidRPr="001D4724">
              <w:rPr>
                <w:b/>
                <w:u w:val="single"/>
                <w:lang w:val="ru-RU"/>
              </w:rPr>
              <w:t xml:space="preserve"> А</w:t>
            </w:r>
            <w:proofErr w:type="gramEnd"/>
            <w:r w:rsidRPr="001D4724">
              <w:rPr>
                <w:b/>
                <w:u w:val="single"/>
                <w:lang w:val="ru-RU"/>
              </w:rPr>
              <w:t xml:space="preserve"> ошибочный.</w:t>
            </w:r>
            <w:r w:rsidRPr="001D4724">
              <w:rPr>
                <w:lang w:val="ru-RU"/>
              </w:rPr>
              <w:t xml:space="preserve"> Кислые условия способствуют высокой миграции загрязнителей. Однако глинистые почвы относительно устойчивы к загрязнению химическими веществами, т.к. состоят из мелких частиц, имеющих большую суммарную площадь поверхности, и поэтому обладают высокой поглотительной способностью. Нормативы ОДК для таких почв не самые жесткие.</w:t>
            </w:r>
          </w:p>
          <w:p w:rsidR="009C37F3" w:rsidRPr="001D4724" w:rsidRDefault="009C37F3" w:rsidP="00EE2FC0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1D4724">
              <w:rPr>
                <w:b/>
                <w:u w:val="single"/>
                <w:lang w:val="ru-RU"/>
              </w:rPr>
              <w:t>Ответ</w:t>
            </w:r>
            <w:proofErr w:type="gramStart"/>
            <w:r w:rsidRPr="001D4724">
              <w:rPr>
                <w:b/>
                <w:u w:val="single"/>
                <w:lang w:val="ru-RU"/>
              </w:rPr>
              <w:t xml:space="preserve"> Б</w:t>
            </w:r>
            <w:proofErr w:type="gramEnd"/>
            <w:r w:rsidRPr="001D4724">
              <w:rPr>
                <w:b/>
                <w:u w:val="single"/>
                <w:lang w:val="ru-RU"/>
              </w:rPr>
              <w:t xml:space="preserve"> правильный.</w:t>
            </w:r>
            <w:r w:rsidRPr="001D4724">
              <w:rPr>
                <w:lang w:val="ru-RU"/>
              </w:rPr>
              <w:t xml:space="preserve"> Песчаные почвы обладают наименьшей устойчивостью к загрязнению, поскольку состоят из частиц с относительно небольшой суммарной площадью поверхности и поэтому обладают малой поглотительной способностью. В кислых условиях большинство загрязнителей (например, тяжелые металлы) становятся подвижными. Следовательно, такая почва плохо задерживает загрязнители от попадания в водоемы, корневые системы растений, и нормативы ОДК для нее более жесткие, т.е. имеют более низкие значения. </w:t>
            </w:r>
          </w:p>
          <w:p w:rsidR="009C37F3" w:rsidRPr="001D4724" w:rsidRDefault="009C37F3" w:rsidP="00EE2FC0">
            <w:pPr>
              <w:tabs>
                <w:tab w:val="left" w:pos="0"/>
              </w:tabs>
              <w:jc w:val="both"/>
              <w:rPr>
                <w:b/>
                <w:u w:val="single"/>
                <w:lang w:val="ru-RU"/>
              </w:rPr>
            </w:pPr>
            <w:r w:rsidRPr="001D4724">
              <w:rPr>
                <w:b/>
                <w:u w:val="single"/>
                <w:lang w:val="ru-RU"/>
              </w:rPr>
              <w:t>Ответ</w:t>
            </w:r>
            <w:proofErr w:type="gramStart"/>
            <w:r w:rsidRPr="001D4724">
              <w:rPr>
                <w:b/>
                <w:u w:val="single"/>
                <w:lang w:val="ru-RU"/>
              </w:rPr>
              <w:t xml:space="preserve"> В</w:t>
            </w:r>
            <w:proofErr w:type="gramEnd"/>
            <w:r w:rsidRPr="001D4724">
              <w:rPr>
                <w:b/>
                <w:u w:val="single"/>
                <w:lang w:val="ru-RU"/>
              </w:rPr>
              <w:t xml:space="preserve"> ошибочный.</w:t>
            </w:r>
          </w:p>
          <w:p w:rsidR="009C37F3" w:rsidRPr="001D4724" w:rsidRDefault="009C37F3" w:rsidP="00EE2FC0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1D4724">
              <w:rPr>
                <w:lang w:val="ru-RU"/>
              </w:rPr>
              <w:t>В нейтральных условиях подвижность большинства загрязнителей снижается. Кроме того, глинистые частицы способны удерживать большое количество веществ, поэтому нормативы ОДК могут иметь для этих почв самые высокие значения.</w:t>
            </w:r>
          </w:p>
          <w:p w:rsidR="009C37F3" w:rsidRPr="001D4724" w:rsidRDefault="009C37F3" w:rsidP="00EE2FC0">
            <w:pPr>
              <w:tabs>
                <w:tab w:val="left" w:pos="0"/>
              </w:tabs>
              <w:jc w:val="both"/>
              <w:rPr>
                <w:lang w:val="ru-RU"/>
              </w:rPr>
            </w:pPr>
            <w:r w:rsidRPr="001D4724">
              <w:rPr>
                <w:b/>
                <w:u w:val="single"/>
                <w:lang w:val="ru-RU"/>
              </w:rPr>
              <w:t xml:space="preserve">Ответ Г ошибочный. </w:t>
            </w:r>
            <w:r w:rsidRPr="001D4724">
              <w:rPr>
                <w:lang w:val="ru-RU"/>
              </w:rPr>
              <w:t>В нейтральных условиях большинство загрязняющих веществ малоподвижны, но песчаные почвы плохо их удерживают, поэтому</w:t>
            </w:r>
            <w:proofErr w:type="gramStart"/>
            <w:r w:rsidRPr="001D4724">
              <w:rPr>
                <w:lang w:val="ru-RU"/>
              </w:rPr>
              <w:t xml:space="preserve"> .</w:t>
            </w:r>
            <w:proofErr w:type="gramEnd"/>
            <w:r w:rsidRPr="001D4724">
              <w:rPr>
                <w:lang w:val="ru-RU"/>
              </w:rPr>
              <w:t xml:space="preserve"> нормативы ОДК для таких почв не самые жесткие.</w:t>
            </w:r>
          </w:p>
        </w:tc>
      </w:tr>
    </w:tbl>
    <w:p w:rsidR="009C37F3" w:rsidRPr="001D4724" w:rsidRDefault="009C37F3">
      <w:pPr>
        <w:rPr>
          <w:lang w:val="ru-RU"/>
        </w:rPr>
      </w:pPr>
    </w:p>
    <w:sectPr w:rsidR="009C37F3" w:rsidRPr="001D4724" w:rsidSect="002E6C3A">
      <w:footerReference w:type="even" r:id="rId8"/>
      <w:footerReference w:type="default" r:id="rId9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02B" w:rsidRDefault="00CD102B" w:rsidP="00A64724">
      <w:r>
        <w:separator/>
      </w:r>
    </w:p>
  </w:endnote>
  <w:endnote w:type="continuationSeparator" w:id="0">
    <w:p w:rsidR="00CD102B" w:rsidRDefault="00CD102B" w:rsidP="00A64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CEB" w:rsidRDefault="009D6565" w:rsidP="00BC228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0413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54CEB" w:rsidRDefault="00CD102B" w:rsidP="00BC228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CEB" w:rsidRDefault="009D6565" w:rsidP="00BC228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0413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68E7">
      <w:rPr>
        <w:rStyle w:val="a5"/>
        <w:noProof/>
      </w:rPr>
      <w:t>3</w:t>
    </w:r>
    <w:r>
      <w:rPr>
        <w:rStyle w:val="a5"/>
      </w:rPr>
      <w:fldChar w:fldCharType="end"/>
    </w:r>
  </w:p>
  <w:p w:rsidR="00754CEB" w:rsidRDefault="00CD102B" w:rsidP="00BC228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02B" w:rsidRDefault="00CD102B" w:rsidP="00A64724">
      <w:r>
        <w:separator/>
      </w:r>
    </w:p>
  </w:footnote>
  <w:footnote w:type="continuationSeparator" w:id="0">
    <w:p w:rsidR="00CD102B" w:rsidRDefault="00CD102B" w:rsidP="00A647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139"/>
    <w:rsid w:val="00041F95"/>
    <w:rsid w:val="0012126A"/>
    <w:rsid w:val="001D4724"/>
    <w:rsid w:val="002E6C3A"/>
    <w:rsid w:val="00500B35"/>
    <w:rsid w:val="00537C49"/>
    <w:rsid w:val="00552D32"/>
    <w:rsid w:val="005A36F2"/>
    <w:rsid w:val="007B092C"/>
    <w:rsid w:val="00804139"/>
    <w:rsid w:val="00920B6D"/>
    <w:rsid w:val="009C37F3"/>
    <w:rsid w:val="009D6565"/>
    <w:rsid w:val="00A156D3"/>
    <w:rsid w:val="00A64724"/>
    <w:rsid w:val="00AC0A64"/>
    <w:rsid w:val="00BC2202"/>
    <w:rsid w:val="00CD102B"/>
    <w:rsid w:val="00D268E7"/>
    <w:rsid w:val="00FD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04139"/>
    <w:pPr>
      <w:keepNext/>
      <w:jc w:val="center"/>
      <w:outlineLvl w:val="0"/>
    </w:pPr>
    <w:rPr>
      <w:sz w:val="28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37F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4139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footer"/>
    <w:basedOn w:val="a"/>
    <w:link w:val="a4"/>
    <w:rsid w:val="0080413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0413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5">
    <w:name w:val="page number"/>
    <w:basedOn w:val="a0"/>
    <w:rsid w:val="00804139"/>
  </w:style>
  <w:style w:type="paragraph" w:styleId="3">
    <w:name w:val="Body Text Indent 3"/>
    <w:basedOn w:val="a"/>
    <w:link w:val="30"/>
    <w:rsid w:val="0080413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04139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9C37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5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21D2DC-EC68-4420-963D-A5CA26B92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dcterms:created xsi:type="dcterms:W3CDTF">2020-09-13T17:53:00Z</dcterms:created>
  <dcterms:modified xsi:type="dcterms:W3CDTF">2021-10-06T11:01:00Z</dcterms:modified>
</cp:coreProperties>
</file>